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C7A" w:rsidRPr="00090E76" w:rsidRDefault="006073E0" w:rsidP="006073E0">
      <w:pPr>
        <w:rPr>
          <w:sz w:val="24"/>
          <w:szCs w:val="24"/>
        </w:rPr>
        <w:sectPr w:rsidR="00E02C7A" w:rsidRPr="00090E76">
          <w:type w:val="continuous"/>
          <w:pgSz w:w="16840" w:h="11910" w:orient="landscape"/>
          <w:pgMar w:top="640" w:right="566" w:bottom="280" w:left="141" w:header="720" w:footer="720" w:gutter="0"/>
          <w:cols w:space="720"/>
        </w:sectPr>
      </w:pPr>
      <w:bookmarkStart w:id="0" w:name="_GoBack"/>
      <w:r w:rsidRPr="006073E0">
        <w:rPr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 wp14:anchorId="3A5F04BE" wp14:editId="6A45C031">
            <wp:simplePos x="0" y="0"/>
            <wp:positionH relativeFrom="column">
              <wp:posOffset>1945005</wp:posOffset>
            </wp:positionH>
            <wp:positionV relativeFrom="paragraph">
              <wp:posOffset>-1515110</wp:posOffset>
            </wp:positionV>
            <wp:extent cx="6968490" cy="9799320"/>
            <wp:effectExtent l="0" t="5715" r="0" b="0"/>
            <wp:wrapTight wrapText="bothSides">
              <wp:wrapPolygon edited="0">
                <wp:start x="-18" y="21587"/>
                <wp:lineTo x="21535" y="21587"/>
                <wp:lineTo x="21535" y="46"/>
                <wp:lineTo x="-18" y="46"/>
                <wp:lineTo x="-18" y="21587"/>
              </wp:wrapPolygon>
            </wp:wrapTight>
            <wp:docPr id="1" name="Рисунок 1" descr="C:\Users\User\Pictures\2026-03-3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6-03-30\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68490" cy="979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352034">
        <w:rPr>
          <w:noProof/>
          <w:sz w:val="28"/>
          <w:lang w:eastAsia="ru-RU"/>
        </w:rPr>
        <w:t xml:space="preserve"> </w:t>
      </w:r>
      <w:r w:rsidR="00352034">
        <w:rPr>
          <w:noProof/>
          <w:sz w:val="28"/>
          <w:lang w:eastAsia="ru-RU"/>
        </w:rPr>
        <w:lastRenderedPageBreak/>
        <w:tab/>
      </w:r>
      <w:r>
        <w:rPr>
          <w:b/>
          <w:sz w:val="24"/>
          <w:szCs w:val="24"/>
          <w:lang w:eastAsia="ru-RU"/>
        </w:rPr>
        <w:t xml:space="preserve"> </w:t>
      </w:r>
    </w:p>
    <w:p w:rsidR="00E02C7A" w:rsidRPr="00090E76" w:rsidRDefault="00E02C7A">
      <w:pPr>
        <w:pStyle w:val="a3"/>
        <w:spacing w:before="6"/>
        <w:rPr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552"/>
        <w:gridCol w:w="2551"/>
        <w:gridCol w:w="2835"/>
        <w:gridCol w:w="2552"/>
        <w:gridCol w:w="2580"/>
      </w:tblGrid>
      <w:tr w:rsidR="00E02C7A" w:rsidRPr="00090E76">
        <w:trPr>
          <w:trHeight w:val="827"/>
        </w:trPr>
        <w:tc>
          <w:tcPr>
            <w:tcW w:w="2835" w:type="dxa"/>
          </w:tcPr>
          <w:p w:rsidR="00E02C7A" w:rsidRPr="00090E76" w:rsidRDefault="00090E76">
            <w:pPr>
              <w:pStyle w:val="TableParagraph"/>
              <w:spacing w:before="256" w:line="270" w:lineRule="atLeast"/>
              <w:ind w:right="10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E02C7A" w:rsidRPr="00090E76" w:rsidRDefault="00090E76">
            <w:pPr>
              <w:pStyle w:val="TableParagraph"/>
              <w:ind w:left="0"/>
              <w:rPr>
                <w:sz w:val="24"/>
                <w:szCs w:val="24"/>
              </w:rPr>
            </w:pPr>
            <w:r w:rsidRPr="00090E76">
              <w:rPr>
                <w:sz w:val="24"/>
                <w:szCs w:val="24"/>
              </w:rPr>
              <w:t>с группой детей в режимные</w:t>
            </w:r>
            <w:r w:rsidRPr="00090E76">
              <w:rPr>
                <w:spacing w:val="-15"/>
                <w:sz w:val="24"/>
                <w:szCs w:val="24"/>
              </w:rPr>
              <w:t xml:space="preserve"> </w:t>
            </w:r>
            <w:r w:rsidRPr="00090E76">
              <w:rPr>
                <w:sz w:val="24"/>
                <w:szCs w:val="24"/>
              </w:rPr>
              <w:t>моменты</w:t>
            </w:r>
          </w:p>
        </w:tc>
        <w:tc>
          <w:tcPr>
            <w:tcW w:w="2551" w:type="dxa"/>
          </w:tcPr>
          <w:p w:rsidR="00E02C7A" w:rsidRPr="00090E76" w:rsidRDefault="00E02C7A">
            <w:pPr>
              <w:pStyle w:val="TableParagraph"/>
              <w:spacing w:before="5"/>
              <w:ind w:right="224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02C7A" w:rsidRPr="00090E76" w:rsidRDefault="00090E76">
            <w:pPr>
              <w:pStyle w:val="TableParagraph"/>
              <w:ind w:left="0"/>
              <w:rPr>
                <w:sz w:val="24"/>
                <w:szCs w:val="24"/>
              </w:rPr>
            </w:pPr>
            <w:r w:rsidRPr="00090E76">
              <w:rPr>
                <w:sz w:val="24"/>
                <w:szCs w:val="24"/>
              </w:rPr>
              <w:t>с группой детей в режимные</w:t>
            </w:r>
            <w:r w:rsidRPr="00090E76">
              <w:rPr>
                <w:spacing w:val="-15"/>
                <w:sz w:val="24"/>
                <w:szCs w:val="24"/>
              </w:rPr>
              <w:t xml:space="preserve"> </w:t>
            </w:r>
            <w:r w:rsidRPr="00090E76">
              <w:rPr>
                <w:sz w:val="24"/>
                <w:szCs w:val="24"/>
              </w:rPr>
              <w:t>моменты</w:t>
            </w:r>
          </w:p>
        </w:tc>
        <w:tc>
          <w:tcPr>
            <w:tcW w:w="2552" w:type="dxa"/>
          </w:tcPr>
          <w:p w:rsidR="00E02C7A" w:rsidRPr="00090E76" w:rsidRDefault="00090E76">
            <w:pPr>
              <w:pStyle w:val="TableParagraph"/>
              <w:spacing w:before="5"/>
              <w:ind w:right="225"/>
              <w:rPr>
                <w:sz w:val="24"/>
                <w:szCs w:val="24"/>
              </w:rPr>
            </w:pPr>
            <w:r w:rsidRPr="00090E76">
              <w:rPr>
                <w:sz w:val="24"/>
                <w:szCs w:val="24"/>
              </w:rPr>
              <w:t>группой детей в режимные</w:t>
            </w:r>
            <w:r w:rsidRPr="00090E76">
              <w:rPr>
                <w:spacing w:val="-15"/>
                <w:sz w:val="24"/>
                <w:szCs w:val="24"/>
              </w:rPr>
              <w:t xml:space="preserve"> </w:t>
            </w:r>
            <w:r w:rsidRPr="00090E76">
              <w:rPr>
                <w:sz w:val="24"/>
                <w:szCs w:val="24"/>
              </w:rPr>
              <w:t>моменты</w:t>
            </w:r>
          </w:p>
        </w:tc>
        <w:tc>
          <w:tcPr>
            <w:tcW w:w="2580" w:type="dxa"/>
          </w:tcPr>
          <w:p w:rsidR="00E02C7A" w:rsidRPr="00090E76" w:rsidRDefault="00E02C7A">
            <w:pPr>
              <w:pStyle w:val="TableParagraph"/>
              <w:spacing w:before="5"/>
              <w:ind w:right="253"/>
              <w:rPr>
                <w:sz w:val="24"/>
                <w:szCs w:val="24"/>
              </w:rPr>
            </w:pPr>
          </w:p>
        </w:tc>
      </w:tr>
      <w:tr w:rsidR="00E02C7A" w:rsidRPr="00090E76">
        <w:trPr>
          <w:trHeight w:val="1655"/>
        </w:trPr>
        <w:tc>
          <w:tcPr>
            <w:tcW w:w="2835" w:type="dxa"/>
          </w:tcPr>
          <w:p w:rsidR="00E02C7A" w:rsidRPr="00090E76" w:rsidRDefault="00090E7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младшая</w:t>
            </w:r>
          </w:p>
        </w:tc>
        <w:tc>
          <w:tcPr>
            <w:tcW w:w="2552" w:type="dxa"/>
          </w:tcPr>
          <w:p w:rsidR="00E02C7A" w:rsidRPr="00090E76" w:rsidRDefault="00582A41">
            <w:pPr>
              <w:pStyle w:val="TableParagraph"/>
              <w:spacing w:line="270" w:lineRule="atLeast"/>
              <w:ind w:left="108" w:right="310" w:firstLine="60"/>
              <w:rPr>
                <w:sz w:val="24"/>
                <w:szCs w:val="24"/>
              </w:rPr>
            </w:pPr>
            <w:r w:rsidRPr="00090E76">
              <w:rPr>
                <w:sz w:val="24"/>
                <w:szCs w:val="24"/>
              </w:rPr>
              <w:t>«Играя, учимся говорить по-</w:t>
            </w:r>
            <w:r w:rsidRPr="00090E76">
              <w:rPr>
                <w:spacing w:val="-2"/>
                <w:sz w:val="24"/>
                <w:szCs w:val="24"/>
              </w:rPr>
              <w:t>татарски»</w:t>
            </w:r>
            <w:r w:rsidRPr="00090E76">
              <w:rPr>
                <w:spacing w:val="40"/>
                <w:sz w:val="24"/>
                <w:szCs w:val="24"/>
              </w:rPr>
              <w:t xml:space="preserve"> </w:t>
            </w:r>
            <w:r w:rsidRPr="00090E76">
              <w:rPr>
                <w:sz w:val="24"/>
                <w:szCs w:val="24"/>
              </w:rPr>
              <w:t>проходит</w:t>
            </w:r>
            <w:r w:rsidRPr="00090E76">
              <w:rPr>
                <w:spacing w:val="-15"/>
                <w:sz w:val="24"/>
                <w:szCs w:val="24"/>
              </w:rPr>
              <w:t xml:space="preserve"> </w:t>
            </w:r>
            <w:r w:rsidRPr="00090E76">
              <w:rPr>
                <w:sz w:val="24"/>
                <w:szCs w:val="24"/>
              </w:rPr>
              <w:t>с</w:t>
            </w:r>
            <w:r w:rsidRPr="00090E76">
              <w:rPr>
                <w:spacing w:val="-15"/>
                <w:sz w:val="24"/>
                <w:szCs w:val="24"/>
              </w:rPr>
              <w:t xml:space="preserve"> </w:t>
            </w:r>
            <w:r w:rsidRPr="00090E76">
              <w:rPr>
                <w:sz w:val="24"/>
                <w:szCs w:val="24"/>
              </w:rPr>
              <w:t xml:space="preserve">группой детей в режимные </w:t>
            </w:r>
            <w:r w:rsidRPr="00090E76">
              <w:rPr>
                <w:spacing w:val="-2"/>
                <w:sz w:val="24"/>
                <w:szCs w:val="24"/>
              </w:rPr>
              <w:t>моменты</w:t>
            </w:r>
          </w:p>
        </w:tc>
        <w:tc>
          <w:tcPr>
            <w:tcW w:w="2551" w:type="dxa"/>
          </w:tcPr>
          <w:p w:rsidR="00E02C7A" w:rsidRPr="00090E76" w:rsidRDefault="00090E76">
            <w:pPr>
              <w:pStyle w:val="TableParagraph"/>
              <w:spacing w:before="5"/>
              <w:ind w:right="1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 w:rsidRPr="00090E76">
              <w:rPr>
                <w:sz w:val="24"/>
                <w:szCs w:val="24"/>
              </w:rPr>
              <w:t>«Играя, учимся говорить</w:t>
            </w:r>
            <w:r w:rsidRPr="00090E76">
              <w:rPr>
                <w:spacing w:val="-15"/>
                <w:sz w:val="24"/>
                <w:szCs w:val="24"/>
              </w:rPr>
              <w:t xml:space="preserve"> </w:t>
            </w:r>
            <w:r w:rsidRPr="00090E76">
              <w:rPr>
                <w:sz w:val="24"/>
                <w:szCs w:val="24"/>
              </w:rPr>
              <w:t xml:space="preserve">по-татарски» проходит с группой детей в режимные </w:t>
            </w:r>
            <w:r w:rsidRPr="00090E76">
              <w:rPr>
                <w:spacing w:val="-2"/>
                <w:sz w:val="24"/>
                <w:szCs w:val="24"/>
              </w:rPr>
              <w:t>моменты</w:t>
            </w:r>
          </w:p>
        </w:tc>
        <w:tc>
          <w:tcPr>
            <w:tcW w:w="2835" w:type="dxa"/>
          </w:tcPr>
          <w:p w:rsidR="00E02C7A" w:rsidRPr="00090E76" w:rsidRDefault="00090E76">
            <w:pPr>
              <w:pStyle w:val="TableParagraph"/>
              <w:spacing w:before="5"/>
              <w:ind w:right="207"/>
              <w:rPr>
                <w:sz w:val="24"/>
                <w:szCs w:val="24"/>
              </w:rPr>
            </w:pPr>
            <w:r w:rsidRPr="00090E76">
              <w:rPr>
                <w:spacing w:val="-2"/>
                <w:sz w:val="24"/>
                <w:szCs w:val="24"/>
              </w:rPr>
              <w:t>Индивидуальная работа</w:t>
            </w:r>
          </w:p>
        </w:tc>
        <w:tc>
          <w:tcPr>
            <w:tcW w:w="2552" w:type="dxa"/>
          </w:tcPr>
          <w:p w:rsidR="00E02C7A" w:rsidRPr="00090E76" w:rsidRDefault="00582A41">
            <w:pPr>
              <w:pStyle w:val="TableParagraph"/>
              <w:spacing w:before="5"/>
              <w:ind w:right="112"/>
              <w:rPr>
                <w:sz w:val="24"/>
                <w:szCs w:val="24"/>
              </w:rPr>
            </w:pPr>
            <w:r w:rsidRPr="00090E76">
              <w:rPr>
                <w:spacing w:val="-2"/>
                <w:sz w:val="24"/>
                <w:szCs w:val="24"/>
              </w:rPr>
              <w:t>Индивидуальная работа</w:t>
            </w:r>
          </w:p>
        </w:tc>
        <w:tc>
          <w:tcPr>
            <w:tcW w:w="2580" w:type="dxa"/>
          </w:tcPr>
          <w:p w:rsidR="00E02C7A" w:rsidRPr="00090E76" w:rsidRDefault="00582A41">
            <w:pPr>
              <w:pStyle w:val="TableParagraph"/>
              <w:spacing w:line="270" w:lineRule="atLeast"/>
              <w:ind w:right="339"/>
              <w:rPr>
                <w:sz w:val="24"/>
                <w:szCs w:val="24"/>
              </w:rPr>
            </w:pPr>
            <w:r w:rsidRPr="00090E76">
              <w:rPr>
                <w:sz w:val="24"/>
                <w:szCs w:val="24"/>
              </w:rPr>
              <w:t>«Играя, учимся говорить по-</w:t>
            </w:r>
            <w:r w:rsidRPr="00090E76">
              <w:rPr>
                <w:spacing w:val="-2"/>
                <w:sz w:val="24"/>
                <w:szCs w:val="24"/>
              </w:rPr>
              <w:t>татарски»</w:t>
            </w:r>
            <w:r w:rsidRPr="00090E76">
              <w:rPr>
                <w:spacing w:val="40"/>
                <w:sz w:val="24"/>
                <w:szCs w:val="24"/>
              </w:rPr>
              <w:t xml:space="preserve"> </w:t>
            </w:r>
            <w:r w:rsidRPr="00090E76">
              <w:rPr>
                <w:sz w:val="24"/>
                <w:szCs w:val="24"/>
              </w:rPr>
              <w:t>проходит</w:t>
            </w:r>
            <w:r w:rsidRPr="00090E76">
              <w:rPr>
                <w:spacing w:val="-15"/>
                <w:sz w:val="24"/>
                <w:szCs w:val="24"/>
              </w:rPr>
              <w:t xml:space="preserve"> </w:t>
            </w:r>
            <w:r w:rsidRPr="00090E76">
              <w:rPr>
                <w:sz w:val="24"/>
                <w:szCs w:val="24"/>
              </w:rPr>
              <w:t>с</w:t>
            </w:r>
            <w:r w:rsidRPr="00090E76">
              <w:rPr>
                <w:spacing w:val="-15"/>
                <w:sz w:val="24"/>
                <w:szCs w:val="24"/>
              </w:rPr>
              <w:t xml:space="preserve"> </w:t>
            </w:r>
            <w:r w:rsidRPr="00090E76">
              <w:rPr>
                <w:sz w:val="24"/>
                <w:szCs w:val="24"/>
              </w:rPr>
              <w:t xml:space="preserve">группой детей в режимные </w:t>
            </w:r>
            <w:r w:rsidRPr="00090E76">
              <w:rPr>
                <w:spacing w:val="-2"/>
                <w:sz w:val="24"/>
                <w:szCs w:val="24"/>
              </w:rPr>
              <w:t>моменты</w:t>
            </w:r>
          </w:p>
        </w:tc>
      </w:tr>
    </w:tbl>
    <w:p w:rsidR="00E02C7A" w:rsidRDefault="00E02C7A">
      <w:pPr>
        <w:pStyle w:val="a3"/>
        <w:spacing w:before="66"/>
        <w:rPr>
          <w:b/>
        </w:rPr>
      </w:pPr>
    </w:p>
    <w:p w:rsidR="00E02C7A" w:rsidRDefault="00582A41">
      <w:pPr>
        <w:pStyle w:val="a5"/>
        <w:numPr>
          <w:ilvl w:val="0"/>
          <w:numId w:val="1"/>
        </w:numPr>
        <w:tabs>
          <w:tab w:val="left" w:pos="938"/>
        </w:tabs>
        <w:spacing w:line="264" w:lineRule="auto"/>
        <w:ind w:right="153"/>
        <w:rPr>
          <w:sz w:val="20"/>
        </w:rPr>
      </w:pPr>
      <w:r>
        <w:rPr>
          <w:sz w:val="20"/>
        </w:rPr>
        <w:t>Обучение</w:t>
      </w:r>
      <w:r>
        <w:rPr>
          <w:spacing w:val="-10"/>
          <w:sz w:val="20"/>
        </w:rPr>
        <w:t xml:space="preserve"> </w:t>
      </w:r>
      <w:r>
        <w:rPr>
          <w:sz w:val="20"/>
        </w:rPr>
        <w:t>родному</w:t>
      </w:r>
      <w:r>
        <w:rPr>
          <w:spacing w:val="-10"/>
          <w:sz w:val="20"/>
        </w:rPr>
        <w:t xml:space="preserve"> </w:t>
      </w:r>
      <w:r>
        <w:rPr>
          <w:sz w:val="20"/>
        </w:rPr>
        <w:t>татарскому</w:t>
      </w:r>
      <w:r>
        <w:rPr>
          <w:spacing w:val="-10"/>
          <w:sz w:val="20"/>
        </w:rPr>
        <w:t xml:space="preserve"> </w:t>
      </w:r>
      <w:r>
        <w:rPr>
          <w:sz w:val="20"/>
        </w:rPr>
        <w:t>языку</w:t>
      </w:r>
      <w:r>
        <w:rPr>
          <w:spacing w:val="-10"/>
          <w:sz w:val="20"/>
        </w:rPr>
        <w:t xml:space="preserve"> </w:t>
      </w:r>
      <w:r>
        <w:rPr>
          <w:sz w:val="20"/>
        </w:rPr>
        <w:t>«Играя,</w:t>
      </w:r>
      <w:r>
        <w:rPr>
          <w:spacing w:val="-10"/>
          <w:sz w:val="20"/>
        </w:rPr>
        <w:t xml:space="preserve"> </w:t>
      </w:r>
      <w:r>
        <w:rPr>
          <w:sz w:val="20"/>
        </w:rPr>
        <w:t>учимся</w:t>
      </w:r>
      <w:r>
        <w:rPr>
          <w:spacing w:val="-10"/>
          <w:sz w:val="20"/>
        </w:rPr>
        <w:t xml:space="preserve"> </w:t>
      </w:r>
      <w:r>
        <w:rPr>
          <w:sz w:val="20"/>
        </w:rPr>
        <w:t>говорить</w:t>
      </w:r>
      <w:r>
        <w:rPr>
          <w:spacing w:val="-10"/>
          <w:sz w:val="20"/>
        </w:rPr>
        <w:t xml:space="preserve"> </w:t>
      </w:r>
      <w:r>
        <w:rPr>
          <w:sz w:val="20"/>
        </w:rPr>
        <w:t>по-татарски»</w:t>
      </w:r>
      <w:r>
        <w:rPr>
          <w:spacing w:val="-10"/>
          <w:sz w:val="20"/>
        </w:rPr>
        <w:t xml:space="preserve"> </w:t>
      </w:r>
      <w:r>
        <w:rPr>
          <w:sz w:val="20"/>
        </w:rPr>
        <w:t>начинается</w:t>
      </w:r>
      <w:r>
        <w:rPr>
          <w:spacing w:val="-10"/>
          <w:sz w:val="20"/>
        </w:rPr>
        <w:t xml:space="preserve"> </w:t>
      </w:r>
      <w:r>
        <w:rPr>
          <w:sz w:val="20"/>
        </w:rPr>
        <w:t>со</w:t>
      </w:r>
      <w:r>
        <w:rPr>
          <w:spacing w:val="-10"/>
          <w:sz w:val="20"/>
        </w:rPr>
        <w:t xml:space="preserve"> </w:t>
      </w:r>
      <w:r>
        <w:rPr>
          <w:sz w:val="20"/>
        </w:rPr>
        <w:t>второй</w:t>
      </w:r>
      <w:r>
        <w:rPr>
          <w:spacing w:val="-10"/>
          <w:sz w:val="20"/>
        </w:rPr>
        <w:t xml:space="preserve"> </w:t>
      </w:r>
      <w:r>
        <w:rPr>
          <w:sz w:val="20"/>
        </w:rPr>
        <w:t>младшей</w:t>
      </w:r>
      <w:r>
        <w:rPr>
          <w:spacing w:val="-10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с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подгруппой</w:t>
      </w:r>
      <w:r>
        <w:rPr>
          <w:b/>
          <w:spacing w:val="-10"/>
          <w:sz w:val="20"/>
        </w:rPr>
        <w:t xml:space="preserve"> </w:t>
      </w:r>
      <w:r>
        <w:rPr>
          <w:sz w:val="20"/>
        </w:rPr>
        <w:t>детей</w:t>
      </w:r>
      <w:r>
        <w:rPr>
          <w:spacing w:val="-10"/>
          <w:sz w:val="20"/>
        </w:rPr>
        <w:t xml:space="preserve"> </w:t>
      </w:r>
      <w:r>
        <w:rPr>
          <w:sz w:val="20"/>
        </w:rPr>
        <w:t>(для</w:t>
      </w:r>
      <w:r>
        <w:rPr>
          <w:spacing w:val="-10"/>
          <w:sz w:val="20"/>
        </w:rPr>
        <w:t xml:space="preserve"> </w:t>
      </w:r>
      <w:r>
        <w:rPr>
          <w:sz w:val="20"/>
        </w:rPr>
        <w:t>детей</w:t>
      </w:r>
      <w:r>
        <w:rPr>
          <w:spacing w:val="-10"/>
          <w:sz w:val="20"/>
        </w:rPr>
        <w:t xml:space="preserve"> </w:t>
      </w:r>
      <w:r>
        <w:rPr>
          <w:sz w:val="20"/>
        </w:rPr>
        <w:t>кому</w:t>
      </w:r>
      <w:r>
        <w:rPr>
          <w:spacing w:val="-10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-10"/>
          <w:sz w:val="20"/>
        </w:rPr>
        <w:t xml:space="preserve"> </w:t>
      </w:r>
      <w:r>
        <w:rPr>
          <w:sz w:val="20"/>
        </w:rPr>
        <w:t>татарский</w:t>
      </w:r>
      <w:r>
        <w:rPr>
          <w:spacing w:val="-10"/>
          <w:sz w:val="20"/>
        </w:rPr>
        <w:t xml:space="preserve"> </w:t>
      </w:r>
      <w:r>
        <w:rPr>
          <w:sz w:val="20"/>
        </w:rPr>
        <w:t>язык) и проводится воспитателем по обучению детей татарскому языку 3 раза в неделю в форме игровой деятельности в рамках режима дня.</w:t>
      </w:r>
    </w:p>
    <w:p w:rsidR="00E02C7A" w:rsidRDefault="00582A41">
      <w:pPr>
        <w:pStyle w:val="a5"/>
        <w:numPr>
          <w:ilvl w:val="0"/>
          <w:numId w:val="1"/>
        </w:numPr>
        <w:tabs>
          <w:tab w:val="left" w:pos="937"/>
        </w:tabs>
        <w:spacing w:line="249" w:lineRule="exact"/>
        <w:ind w:left="937" w:hanging="359"/>
        <w:rPr>
          <w:sz w:val="20"/>
        </w:rPr>
      </w:pPr>
      <w:r>
        <w:rPr>
          <w:sz w:val="20"/>
        </w:rPr>
        <w:t>Обучение</w:t>
      </w:r>
      <w:r>
        <w:rPr>
          <w:spacing w:val="-3"/>
          <w:sz w:val="20"/>
        </w:rPr>
        <w:t xml:space="preserve"> </w:t>
      </w:r>
      <w:r>
        <w:rPr>
          <w:sz w:val="20"/>
        </w:rPr>
        <w:t>татарскому языку «Играя,</w:t>
      </w:r>
      <w:r>
        <w:rPr>
          <w:spacing w:val="-1"/>
          <w:sz w:val="20"/>
        </w:rPr>
        <w:t xml:space="preserve"> </w:t>
      </w:r>
      <w:r>
        <w:rPr>
          <w:sz w:val="20"/>
        </w:rPr>
        <w:t>учимся говорить по-татарски»</w:t>
      </w:r>
      <w:r>
        <w:rPr>
          <w:spacing w:val="-1"/>
          <w:sz w:val="20"/>
        </w:rPr>
        <w:t xml:space="preserve"> </w:t>
      </w:r>
      <w:r>
        <w:rPr>
          <w:sz w:val="20"/>
        </w:rPr>
        <w:t>в средней группе проводится</w:t>
      </w:r>
      <w:r>
        <w:rPr>
          <w:spacing w:val="-1"/>
          <w:sz w:val="20"/>
        </w:rPr>
        <w:t xml:space="preserve"> </w:t>
      </w:r>
      <w:r>
        <w:rPr>
          <w:sz w:val="20"/>
        </w:rPr>
        <w:t>воспитателем по обучению</w:t>
      </w:r>
      <w:r>
        <w:rPr>
          <w:spacing w:val="-1"/>
          <w:sz w:val="20"/>
        </w:rPr>
        <w:t xml:space="preserve"> </w:t>
      </w:r>
      <w:r>
        <w:rPr>
          <w:sz w:val="20"/>
        </w:rPr>
        <w:t>детей татарскому языку</w:t>
      </w:r>
      <w:r>
        <w:rPr>
          <w:spacing w:val="6"/>
          <w:sz w:val="20"/>
        </w:rPr>
        <w:t xml:space="preserve"> </w:t>
      </w:r>
      <w:r>
        <w:rPr>
          <w:b/>
          <w:sz w:val="20"/>
        </w:rPr>
        <w:t>со всей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группой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 xml:space="preserve">3 раза </w:t>
      </w:r>
      <w:r>
        <w:rPr>
          <w:spacing w:val="-10"/>
          <w:sz w:val="20"/>
        </w:rPr>
        <w:t>в</w:t>
      </w:r>
    </w:p>
    <w:p w:rsidR="00E02C7A" w:rsidRDefault="00582A41">
      <w:pPr>
        <w:pStyle w:val="a3"/>
        <w:spacing w:before="28"/>
        <w:ind w:left="938"/>
        <w:jc w:val="both"/>
      </w:pPr>
      <w:r>
        <w:t>неделю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rPr>
          <w:spacing w:val="-4"/>
        </w:rPr>
        <w:t>дня.</w:t>
      </w:r>
    </w:p>
    <w:p w:rsidR="00E02C7A" w:rsidRDefault="00582A41">
      <w:pPr>
        <w:pStyle w:val="a5"/>
        <w:numPr>
          <w:ilvl w:val="0"/>
          <w:numId w:val="1"/>
        </w:numPr>
        <w:tabs>
          <w:tab w:val="left" w:pos="938"/>
        </w:tabs>
        <w:spacing w:before="5" w:line="271" w:lineRule="auto"/>
        <w:ind w:right="157"/>
        <w:rPr>
          <w:sz w:val="20"/>
        </w:rPr>
      </w:pPr>
      <w:r>
        <w:rPr>
          <w:sz w:val="20"/>
        </w:rPr>
        <w:t xml:space="preserve">Начиная со старшей группы, вводится </w:t>
      </w:r>
      <w:r w:rsidR="00090E76">
        <w:rPr>
          <w:sz w:val="20"/>
        </w:rPr>
        <w:t xml:space="preserve">  образовательная деятельность (</w:t>
      </w:r>
      <w:r>
        <w:rPr>
          <w:sz w:val="20"/>
        </w:rPr>
        <w:t>ОД) «Играя, учимся говорить по-татарски» обучение детей татарскому языку 2 раза в неделю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первую</w:t>
      </w:r>
      <w:r>
        <w:rPr>
          <w:spacing w:val="-3"/>
          <w:sz w:val="20"/>
        </w:rPr>
        <w:t xml:space="preserve"> </w:t>
      </w:r>
      <w:r>
        <w:rPr>
          <w:sz w:val="20"/>
        </w:rPr>
        <w:t>половину</w:t>
      </w:r>
      <w:r>
        <w:rPr>
          <w:spacing w:val="-3"/>
          <w:sz w:val="20"/>
        </w:rPr>
        <w:t xml:space="preserve"> </w:t>
      </w:r>
      <w:r>
        <w:rPr>
          <w:sz w:val="20"/>
        </w:rPr>
        <w:t>дня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проводится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подгруппам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Третье</w:t>
      </w:r>
      <w:r>
        <w:rPr>
          <w:spacing w:val="-3"/>
          <w:sz w:val="20"/>
        </w:rPr>
        <w:t xml:space="preserve"> </w:t>
      </w:r>
      <w:r>
        <w:rPr>
          <w:sz w:val="20"/>
        </w:rPr>
        <w:t>мероприятие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обучению</w:t>
      </w:r>
      <w:r>
        <w:rPr>
          <w:spacing w:val="-3"/>
          <w:sz w:val="20"/>
        </w:rPr>
        <w:t xml:space="preserve"> </w:t>
      </w:r>
      <w:r>
        <w:rPr>
          <w:sz w:val="20"/>
        </w:rPr>
        <w:t>детей</w:t>
      </w:r>
      <w:r>
        <w:rPr>
          <w:spacing w:val="-3"/>
          <w:sz w:val="20"/>
        </w:rPr>
        <w:t xml:space="preserve"> </w:t>
      </w:r>
      <w:r>
        <w:rPr>
          <w:sz w:val="20"/>
        </w:rPr>
        <w:t>татарскому</w:t>
      </w:r>
      <w:r>
        <w:rPr>
          <w:spacing w:val="-3"/>
          <w:sz w:val="20"/>
        </w:rPr>
        <w:t xml:space="preserve"> </w:t>
      </w:r>
      <w:r>
        <w:rPr>
          <w:sz w:val="20"/>
        </w:rPr>
        <w:t>языку</w:t>
      </w:r>
      <w:r>
        <w:rPr>
          <w:spacing w:val="-3"/>
          <w:sz w:val="20"/>
        </w:rPr>
        <w:t xml:space="preserve"> </w:t>
      </w:r>
      <w:r>
        <w:rPr>
          <w:sz w:val="20"/>
        </w:rPr>
        <w:t>«Играя,</w:t>
      </w:r>
      <w:r>
        <w:rPr>
          <w:spacing w:val="-3"/>
          <w:sz w:val="20"/>
        </w:rPr>
        <w:t xml:space="preserve"> </w:t>
      </w:r>
      <w:r>
        <w:rPr>
          <w:sz w:val="20"/>
        </w:rPr>
        <w:t>учимся</w:t>
      </w:r>
      <w:r>
        <w:rPr>
          <w:spacing w:val="-3"/>
          <w:sz w:val="20"/>
        </w:rPr>
        <w:t xml:space="preserve"> </w:t>
      </w:r>
      <w:r>
        <w:rPr>
          <w:sz w:val="20"/>
        </w:rPr>
        <w:t>говорить</w:t>
      </w:r>
      <w:r>
        <w:rPr>
          <w:spacing w:val="-3"/>
          <w:sz w:val="20"/>
        </w:rPr>
        <w:t xml:space="preserve"> </w:t>
      </w:r>
      <w:r>
        <w:rPr>
          <w:sz w:val="20"/>
        </w:rPr>
        <w:t>по-татарски»</w:t>
      </w:r>
      <w:r>
        <w:rPr>
          <w:spacing w:val="-3"/>
          <w:sz w:val="20"/>
        </w:rPr>
        <w:t xml:space="preserve"> </w:t>
      </w:r>
      <w:r>
        <w:rPr>
          <w:sz w:val="20"/>
        </w:rPr>
        <w:t>проводится</w:t>
      </w:r>
      <w:r>
        <w:rPr>
          <w:spacing w:val="-3"/>
          <w:sz w:val="20"/>
        </w:rPr>
        <w:t xml:space="preserve"> </w:t>
      </w:r>
      <w:r>
        <w:rPr>
          <w:sz w:val="20"/>
        </w:rPr>
        <w:t>на закрепление пройденного материала со всей группой в форме игровой деятельности в рамках режима дня.</w:t>
      </w:r>
    </w:p>
    <w:sectPr w:rsidR="00E02C7A">
      <w:pgSz w:w="16840" w:h="11910" w:orient="landscape"/>
      <w:pgMar w:top="680" w:right="566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8A5F09"/>
    <w:multiLevelType w:val="hybridMultilevel"/>
    <w:tmpl w:val="39389B4A"/>
    <w:lvl w:ilvl="0" w:tplc="00203CFE">
      <w:numFmt w:val="bullet"/>
      <w:lvlText w:val="✓"/>
      <w:lvlJc w:val="left"/>
      <w:pPr>
        <w:ind w:left="938" w:hanging="360"/>
      </w:pPr>
      <w:rPr>
        <w:rFonts w:ascii="Segoe UI Emoji" w:eastAsia="Segoe UI Emoji" w:hAnsi="Segoe UI Emoji" w:cs="Segoe UI Emoji" w:hint="default"/>
        <w:b w:val="0"/>
        <w:bCs w:val="0"/>
        <w:i w:val="0"/>
        <w:iCs w:val="0"/>
        <w:spacing w:val="0"/>
        <w:w w:val="105"/>
        <w:sz w:val="20"/>
        <w:szCs w:val="20"/>
        <w:lang w:val="ru-RU" w:eastAsia="en-US" w:bidi="ar-SA"/>
      </w:rPr>
    </w:lvl>
    <w:lvl w:ilvl="1" w:tplc="5CEAE5C8">
      <w:numFmt w:val="bullet"/>
      <w:lvlText w:val="•"/>
      <w:lvlJc w:val="left"/>
      <w:pPr>
        <w:ind w:left="2459" w:hanging="360"/>
      </w:pPr>
      <w:rPr>
        <w:rFonts w:hint="default"/>
        <w:lang w:val="ru-RU" w:eastAsia="en-US" w:bidi="ar-SA"/>
      </w:rPr>
    </w:lvl>
    <w:lvl w:ilvl="2" w:tplc="B0AE8E9A">
      <w:numFmt w:val="bullet"/>
      <w:lvlText w:val="•"/>
      <w:lvlJc w:val="left"/>
      <w:pPr>
        <w:ind w:left="3978" w:hanging="360"/>
      </w:pPr>
      <w:rPr>
        <w:rFonts w:hint="default"/>
        <w:lang w:val="ru-RU" w:eastAsia="en-US" w:bidi="ar-SA"/>
      </w:rPr>
    </w:lvl>
    <w:lvl w:ilvl="3" w:tplc="3348C498">
      <w:numFmt w:val="bullet"/>
      <w:lvlText w:val="•"/>
      <w:lvlJc w:val="left"/>
      <w:pPr>
        <w:ind w:left="5497" w:hanging="360"/>
      </w:pPr>
      <w:rPr>
        <w:rFonts w:hint="default"/>
        <w:lang w:val="ru-RU" w:eastAsia="en-US" w:bidi="ar-SA"/>
      </w:rPr>
    </w:lvl>
    <w:lvl w:ilvl="4" w:tplc="72D4A652">
      <w:numFmt w:val="bullet"/>
      <w:lvlText w:val="•"/>
      <w:lvlJc w:val="left"/>
      <w:pPr>
        <w:ind w:left="7016" w:hanging="360"/>
      </w:pPr>
      <w:rPr>
        <w:rFonts w:hint="default"/>
        <w:lang w:val="ru-RU" w:eastAsia="en-US" w:bidi="ar-SA"/>
      </w:rPr>
    </w:lvl>
    <w:lvl w:ilvl="5" w:tplc="0B4A64E4">
      <w:numFmt w:val="bullet"/>
      <w:lvlText w:val="•"/>
      <w:lvlJc w:val="left"/>
      <w:pPr>
        <w:ind w:left="8535" w:hanging="360"/>
      </w:pPr>
      <w:rPr>
        <w:rFonts w:hint="default"/>
        <w:lang w:val="ru-RU" w:eastAsia="en-US" w:bidi="ar-SA"/>
      </w:rPr>
    </w:lvl>
    <w:lvl w:ilvl="6" w:tplc="1AFCAC64">
      <w:numFmt w:val="bullet"/>
      <w:lvlText w:val="•"/>
      <w:lvlJc w:val="left"/>
      <w:pPr>
        <w:ind w:left="10054" w:hanging="360"/>
      </w:pPr>
      <w:rPr>
        <w:rFonts w:hint="default"/>
        <w:lang w:val="ru-RU" w:eastAsia="en-US" w:bidi="ar-SA"/>
      </w:rPr>
    </w:lvl>
    <w:lvl w:ilvl="7" w:tplc="032CEF4E">
      <w:numFmt w:val="bullet"/>
      <w:lvlText w:val="•"/>
      <w:lvlJc w:val="left"/>
      <w:pPr>
        <w:ind w:left="11573" w:hanging="360"/>
      </w:pPr>
      <w:rPr>
        <w:rFonts w:hint="default"/>
        <w:lang w:val="ru-RU" w:eastAsia="en-US" w:bidi="ar-SA"/>
      </w:rPr>
    </w:lvl>
    <w:lvl w:ilvl="8" w:tplc="4A2C105E">
      <w:numFmt w:val="bullet"/>
      <w:lvlText w:val="•"/>
      <w:lvlJc w:val="left"/>
      <w:pPr>
        <w:ind w:left="1309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02C7A"/>
    <w:rsid w:val="00090E76"/>
    <w:rsid w:val="00352034"/>
    <w:rsid w:val="00582A41"/>
    <w:rsid w:val="006073E0"/>
    <w:rsid w:val="00E0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C8C81"/>
  <w15:docId w15:val="{07BFFA2C-ABDE-4CEF-9ED7-398688C0F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ind w:left="226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93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35203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5203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03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2026-03-30T10:45:00Z</cp:lastPrinted>
  <dcterms:created xsi:type="dcterms:W3CDTF">2026-03-30T07:44:00Z</dcterms:created>
  <dcterms:modified xsi:type="dcterms:W3CDTF">2026-03-30T10:58:00Z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2026-03-19T00:00:00Z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2026-03-30T00:00:00Z</vt:filetime>
  </property>
  <property fmtid="{D5CDD505-2E9C-101B-9397-08002B2CF9AE}" pid="5" name="Producer">
    <vt:lpwstr>3-Heights(TM) PDF Security Shell 4.8.25.2 (http://www.pdf-tools.com)</vt:lpwstr>
  </property>
</Properties>
</file>